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92ABA" w14:textId="083E5C02" w:rsidR="00295038" w:rsidRDefault="001F7CD8" w:rsidP="001F7CD8">
      <w:pPr>
        <w:spacing w:line="276" w:lineRule="auto"/>
        <w:jc w:val="both"/>
      </w:pPr>
      <w:r>
        <w:t>NORMATIVA</w:t>
      </w:r>
      <w:r w:rsidR="00295038" w:rsidRPr="00295038">
        <w:t xml:space="preserve"> </w:t>
      </w:r>
      <w:r w:rsidR="00FD7563">
        <w:t>CONCEN CCTA</w:t>
      </w:r>
      <w:r w:rsidR="00342AB2">
        <w:t xml:space="preserve"> Nº 02</w:t>
      </w:r>
      <w:r w:rsidR="00295038" w:rsidRPr="00295038">
        <w:t xml:space="preserve"> DE </w:t>
      </w:r>
      <w:r w:rsidR="00955575">
        <w:t>29</w:t>
      </w:r>
      <w:r w:rsidR="00295038" w:rsidRPr="00295038">
        <w:t xml:space="preserve"> DE </w:t>
      </w:r>
      <w:r w:rsidR="00342AB2">
        <w:t>OUTUBRO</w:t>
      </w:r>
      <w:r w:rsidR="00FD7563">
        <w:t xml:space="preserve"> DE 2025</w:t>
      </w:r>
    </w:p>
    <w:p w14:paraId="02B8CC57" w14:textId="64EBD980" w:rsidR="00295038" w:rsidRDefault="001F7CD8" w:rsidP="001F7CD8">
      <w:pPr>
        <w:spacing w:line="276" w:lineRule="auto"/>
        <w:jc w:val="both"/>
      </w:pPr>
      <w:r>
        <w:t xml:space="preserve"> INSTRUI</w:t>
      </w:r>
      <w:r w:rsidR="00342AB2">
        <w:t xml:space="preserve"> AS NORMAS E ETAPAS PARA A REALIZAÇÃO DE CONCURSO PÚBLICO PARA A CARREIRA DOCENTE</w:t>
      </w:r>
      <w:r w:rsidR="00295038" w:rsidRPr="00295038">
        <w:t>, E DÁ OUTRAS PROVIDÊNCIAS.</w:t>
      </w:r>
    </w:p>
    <w:p w14:paraId="0A7F5411" w14:textId="77777777" w:rsidR="00295038" w:rsidRDefault="00295038" w:rsidP="001F7CD8">
      <w:pPr>
        <w:spacing w:line="276" w:lineRule="auto"/>
        <w:jc w:val="both"/>
      </w:pPr>
    </w:p>
    <w:p w14:paraId="5028E034" w14:textId="3F9B7F4A" w:rsidR="00295038" w:rsidRPr="00773376" w:rsidRDefault="00295038" w:rsidP="001F7CD8">
      <w:pPr>
        <w:spacing w:line="276" w:lineRule="auto"/>
        <w:jc w:val="both"/>
        <w:rPr>
          <w:color w:val="FF0000"/>
        </w:rPr>
      </w:pPr>
      <w:r w:rsidRPr="00295038">
        <w:t xml:space="preserve">O </w:t>
      </w:r>
      <w:r>
        <w:t xml:space="preserve">DIRETOR </w:t>
      </w:r>
      <w:r w:rsidRPr="00295038">
        <w:t xml:space="preserve">DO </w:t>
      </w:r>
      <w:r>
        <w:t xml:space="preserve">CENTRO DE CIÊNCIAS E TECNOLOGIAS AGROPECUÁRIAS </w:t>
      </w:r>
      <w:r w:rsidR="00EA1E6B">
        <w:t>– CCTA/</w:t>
      </w:r>
      <w:r w:rsidRPr="00295038">
        <w:t xml:space="preserve">UENF, no uso de suas atribuições </w:t>
      </w:r>
      <w:r w:rsidR="00AD26E2" w:rsidRPr="00295038">
        <w:t xml:space="preserve">previstas, </w:t>
      </w:r>
      <w:r w:rsidR="00AD26E2">
        <w:t>no</w:t>
      </w:r>
      <w:r w:rsidR="00E67334">
        <w:t xml:space="preserve"> Regimento interno da UENF, </w:t>
      </w:r>
      <w:proofErr w:type="spellStart"/>
      <w:r w:rsidR="00E67334">
        <w:t>Art</w:t>
      </w:r>
      <w:proofErr w:type="spellEnd"/>
      <w:r w:rsidR="004A25BC">
        <w:t xml:space="preserve"> 116, </w:t>
      </w:r>
      <w:r w:rsidR="00AD1441">
        <w:t>Incis</w:t>
      </w:r>
      <w:r w:rsidR="00EA1E6B">
        <w:t>o</w:t>
      </w:r>
      <w:r w:rsidR="00AD1441">
        <w:t xml:space="preserve"> XIX</w:t>
      </w:r>
      <w:r w:rsidR="004A09F3">
        <w:t>,</w:t>
      </w:r>
      <w:r w:rsidRPr="00773376">
        <w:rPr>
          <w:color w:val="FF0000"/>
        </w:rPr>
        <w:t xml:space="preserve"> </w:t>
      </w:r>
    </w:p>
    <w:p w14:paraId="3DD77E5C" w14:textId="77777777" w:rsidR="00295038" w:rsidRDefault="00295038" w:rsidP="001F7CD8">
      <w:pPr>
        <w:spacing w:line="276" w:lineRule="auto"/>
        <w:jc w:val="both"/>
      </w:pPr>
      <w:r w:rsidRPr="00295038">
        <w:t xml:space="preserve">RESOLVE: CAPÍTULO I - DISPOSIÇÕES PRELIMINARES </w:t>
      </w:r>
    </w:p>
    <w:p w14:paraId="729DC4B0" w14:textId="143C9C91" w:rsidR="00295038" w:rsidRDefault="001F7CD8" w:rsidP="001F7CD8">
      <w:pPr>
        <w:spacing w:line="276" w:lineRule="auto"/>
        <w:jc w:val="both"/>
      </w:pPr>
      <w:r>
        <w:t xml:space="preserve">Art. 1º - </w:t>
      </w:r>
      <w:proofErr w:type="gramStart"/>
      <w:r>
        <w:t>A presente</w:t>
      </w:r>
      <w:proofErr w:type="gramEnd"/>
      <w:r>
        <w:t xml:space="preserve"> normativa</w:t>
      </w:r>
      <w:r w:rsidR="00E30FF9">
        <w:t xml:space="preserve"> regulamenta e organiza as etapas e procedimentos para a realização de concurso público para a carreira docente</w:t>
      </w:r>
      <w:r w:rsidR="00295038">
        <w:t xml:space="preserve">.  </w:t>
      </w:r>
    </w:p>
    <w:p w14:paraId="57155CB3" w14:textId="680EB312" w:rsidR="00295038" w:rsidRDefault="00295038" w:rsidP="001F7CD8">
      <w:pPr>
        <w:spacing w:line="276" w:lineRule="auto"/>
        <w:jc w:val="both"/>
      </w:pPr>
      <w:r w:rsidRPr="00295038">
        <w:t xml:space="preserve">Art. </w:t>
      </w:r>
      <w:r w:rsidR="006A6BBA">
        <w:t>2</w:t>
      </w:r>
      <w:r w:rsidRPr="00295038">
        <w:t xml:space="preserve">º- A </w:t>
      </w:r>
      <w:r w:rsidR="00E30FF9">
        <w:t>deliberação inicial sobre as atividades/procedimentos de realização do concurso são iniciadas no laboratório de origem da vaga disponibilizada, as demais ações são competência da Comissão de Concurso Público do CCTA/</w:t>
      </w:r>
      <w:r w:rsidRPr="00295038">
        <w:t xml:space="preserve">UENF. </w:t>
      </w:r>
    </w:p>
    <w:p w14:paraId="26ED3602" w14:textId="578C671B" w:rsidR="00295038" w:rsidRDefault="00295038" w:rsidP="001F7CD8">
      <w:pPr>
        <w:spacing w:line="276" w:lineRule="auto"/>
        <w:jc w:val="both"/>
      </w:pPr>
      <w:r w:rsidRPr="00295038">
        <w:t xml:space="preserve">Parágrafo Único </w:t>
      </w:r>
      <w:r>
        <w:t>–</w:t>
      </w:r>
      <w:r w:rsidR="00E30FF9">
        <w:t xml:space="preserve"> A</w:t>
      </w:r>
      <w:r w:rsidRPr="00295038">
        <w:t xml:space="preserve">s atividades </w:t>
      </w:r>
      <w:r w:rsidR="00E30FF9">
        <w:t>como</w:t>
      </w:r>
      <w:r w:rsidR="00DA7FC7">
        <w:t xml:space="preserve"> os</w:t>
      </w:r>
      <w:r w:rsidR="00E30FF9">
        <w:t xml:space="preserve"> procedimentos de formação de banca examinadora, agendamento das datas de realização das provas são de responsabilidade dos respectivos laboratórios.</w:t>
      </w:r>
    </w:p>
    <w:p w14:paraId="2DD65756" w14:textId="3FB05D4A" w:rsidR="00295038" w:rsidRDefault="00CD452D" w:rsidP="001F7CD8">
      <w:pPr>
        <w:spacing w:line="276" w:lineRule="auto"/>
        <w:jc w:val="both"/>
      </w:pPr>
      <w:r>
        <w:t>CAPÍTULO II</w:t>
      </w:r>
      <w:r w:rsidR="00295038" w:rsidRPr="00295038">
        <w:t xml:space="preserve"> - DO PROCEDIMENTO </w:t>
      </w:r>
    </w:p>
    <w:p w14:paraId="42B4D93F" w14:textId="7DF7E216" w:rsidR="00773376" w:rsidRDefault="00295038" w:rsidP="001F7CD8">
      <w:pPr>
        <w:spacing w:line="276" w:lineRule="auto"/>
        <w:jc w:val="both"/>
      </w:pPr>
      <w:r w:rsidRPr="00295038">
        <w:t xml:space="preserve">Art. </w:t>
      </w:r>
      <w:r w:rsidR="00CD452D">
        <w:t>3</w:t>
      </w:r>
      <w:r w:rsidR="009B0CE5">
        <w:t>º - O pedido para iniciar os procedimentos de realização do concurso</w:t>
      </w:r>
      <w:r w:rsidRPr="00295038">
        <w:t xml:space="preserve"> deverá ser </w:t>
      </w:r>
      <w:r w:rsidR="009B0CE5">
        <w:t>enviado via SEI para a diretoria de CCTA</w:t>
      </w:r>
      <w:r>
        <w:t xml:space="preserve"> </w:t>
      </w:r>
      <w:r w:rsidR="00773376">
        <w:t>com:</w:t>
      </w:r>
    </w:p>
    <w:p w14:paraId="3613D662" w14:textId="78D7D2D8" w:rsidR="00E30FF9" w:rsidRDefault="00192390" w:rsidP="00E30FF9">
      <w:pPr>
        <w:spacing w:line="276" w:lineRule="auto"/>
        <w:jc w:val="both"/>
      </w:pPr>
      <w:r>
        <w:t>I</w:t>
      </w:r>
      <w:r w:rsidR="006D131A">
        <w:t xml:space="preserve"> – </w:t>
      </w:r>
      <w:r w:rsidR="009B0CE5">
        <w:t>Correspondência Interna (C.I)</w:t>
      </w:r>
      <w:r w:rsidR="00E30FF9">
        <w:t xml:space="preserve"> com solicitação de aber</w:t>
      </w:r>
      <w:r w:rsidR="009B0CE5">
        <w:t xml:space="preserve">tura de Concurso para a vaga de </w:t>
      </w:r>
      <w:r w:rsidR="00E30FF9">
        <w:t>professor (Titular ou Associado) contendo</w:t>
      </w:r>
      <w:r w:rsidR="006D131A">
        <w:t xml:space="preserve"> o histórico/origem da vaga, </w:t>
      </w:r>
      <w:r w:rsidR="00E30FF9">
        <w:t>ár</w:t>
      </w:r>
      <w:r w:rsidR="006D131A">
        <w:t>ea de conhecimento</w:t>
      </w:r>
      <w:r w:rsidR="009B0CE5">
        <w:t xml:space="preserve"> </w:t>
      </w:r>
      <w:r w:rsidR="00E30FF9">
        <w:t>e as exigências de Graduação e Doutorad</w:t>
      </w:r>
      <w:r w:rsidR="00AA4356">
        <w:t xml:space="preserve">o dos candidatos. Ainda constar </w:t>
      </w:r>
      <w:r w:rsidR="00E30FF9">
        <w:t>nesse documento os 10 temas para as provas escritas e didáticas</w:t>
      </w:r>
      <w:r w:rsidR="00AA4356">
        <w:t xml:space="preserve"> (para o caso de Professor Associado)</w:t>
      </w:r>
      <w:r w:rsidR="00E30FF9">
        <w:t>.</w:t>
      </w:r>
    </w:p>
    <w:p w14:paraId="4EEBACE3" w14:textId="0E532B3A" w:rsidR="00E30FF9" w:rsidRDefault="00192390" w:rsidP="00E30FF9">
      <w:pPr>
        <w:spacing w:line="276" w:lineRule="auto"/>
        <w:jc w:val="both"/>
      </w:pPr>
      <w:r>
        <w:t>II</w:t>
      </w:r>
      <w:r w:rsidR="00E30FF9">
        <w:t xml:space="preserve"> – A Diretoria</w:t>
      </w:r>
      <w:r w:rsidR="00AA4356">
        <w:t xml:space="preserve"> do Centro inclui em pauta de reunião para aprovação do perfil pelo Colegiado do CCTA, perfil aprovado o processo é</w:t>
      </w:r>
      <w:r w:rsidR="00E30FF9">
        <w:t xml:space="preserve"> encaminha</w:t>
      </w:r>
      <w:r w:rsidR="00AA4356">
        <w:t xml:space="preserve">do a Reitoria para as providências </w:t>
      </w:r>
      <w:r w:rsidR="00C40B1F">
        <w:t>pertinentes</w:t>
      </w:r>
      <w:r w:rsidR="00AA4356">
        <w:t>.</w:t>
      </w:r>
    </w:p>
    <w:p w14:paraId="42545895" w14:textId="7571EC7C" w:rsidR="00E30FF9" w:rsidRDefault="00192390" w:rsidP="00E30FF9">
      <w:pPr>
        <w:spacing w:line="276" w:lineRule="auto"/>
        <w:jc w:val="both"/>
      </w:pPr>
      <w:r>
        <w:t>III</w:t>
      </w:r>
      <w:r w:rsidR="00E30FF9">
        <w:t xml:space="preserve"> – </w:t>
      </w:r>
      <w:r w:rsidR="00AA4356">
        <w:t>A Reitoria inclui o processo para análise e aprovação no Colegiado Acadêmico e em sequencia no Conselho Universitário.</w:t>
      </w:r>
    </w:p>
    <w:p w14:paraId="38D716FC" w14:textId="735067C3" w:rsidR="00E30FF9" w:rsidRDefault="00192390" w:rsidP="00E30FF9">
      <w:pPr>
        <w:spacing w:line="276" w:lineRule="auto"/>
        <w:jc w:val="both"/>
      </w:pPr>
      <w:r>
        <w:t>IV</w:t>
      </w:r>
      <w:r w:rsidR="00E30FF9">
        <w:t xml:space="preserve"> – </w:t>
      </w:r>
      <w:r w:rsidR="00C40B1F">
        <w:t>Após essa etapa a Reitoria devolve o processo para a Direção do CCTA que envia as devidas aprovações para o Laboratório, este inclui o edital de concurso com o perfil aprovado e com temas para as provas escrita e didática, quando concurso para Professor Associado.</w:t>
      </w:r>
    </w:p>
    <w:p w14:paraId="2E9986A2" w14:textId="3F0F77E6" w:rsidR="00E30FF9" w:rsidRDefault="00192390" w:rsidP="00E30FF9">
      <w:pPr>
        <w:spacing w:line="276" w:lineRule="auto"/>
        <w:jc w:val="both"/>
      </w:pPr>
      <w:r>
        <w:t>V</w:t>
      </w:r>
      <w:r w:rsidR="00E30FF9">
        <w:t xml:space="preserve"> – </w:t>
      </w:r>
      <w:r w:rsidR="00C40B1F">
        <w:t xml:space="preserve">Estando o edital incluído no processo, a </w:t>
      </w:r>
      <w:r w:rsidR="00E30FF9">
        <w:t>Diretor</w:t>
      </w:r>
      <w:r w:rsidR="00C40B1F">
        <w:t>ia do CCTA</w:t>
      </w:r>
      <w:r w:rsidR="00E30FF9">
        <w:t xml:space="preserve"> encaminha o Edital para a Reitoria</w:t>
      </w:r>
      <w:r w:rsidR="00C40B1F">
        <w:t xml:space="preserve"> e esta encaminha</w:t>
      </w:r>
      <w:r w:rsidR="00E30FF9">
        <w:t xml:space="preserve"> para</w:t>
      </w:r>
      <w:r w:rsidR="00C40B1F">
        <w:t xml:space="preserve"> o</w:t>
      </w:r>
      <w:r w:rsidR="00674EC7">
        <w:t xml:space="preserve"> setor de </w:t>
      </w:r>
      <w:r w:rsidR="00C40B1F">
        <w:t>publicação em Diário Oficial do Estado do Rio de Janeiro.</w:t>
      </w:r>
    </w:p>
    <w:p w14:paraId="5FD410E4" w14:textId="02B6013F" w:rsidR="00E30FF9" w:rsidRDefault="00192390" w:rsidP="00E30FF9">
      <w:pPr>
        <w:spacing w:line="276" w:lineRule="auto"/>
        <w:jc w:val="both"/>
      </w:pPr>
      <w:r>
        <w:lastRenderedPageBreak/>
        <w:t xml:space="preserve">VI – </w:t>
      </w:r>
      <w:r w:rsidR="006B3D1E">
        <w:t xml:space="preserve">Edital publicado se inicia o período de divulgação e inscrição para o certame. </w:t>
      </w:r>
      <w:r>
        <w:t>Após terminado o período de inscrição para o concurso, inscrições essas que são enviadas ao setor do protocolo da UENF, a relação de inscritos é enviada para a Direção do CCTA. A</w:t>
      </w:r>
      <w:r w:rsidR="00E30FF9">
        <w:t>s inscrições</w:t>
      </w:r>
      <w:r>
        <w:t xml:space="preserve"> são enviadas para a</w:t>
      </w:r>
      <w:r w:rsidR="00E30FF9">
        <w:t xml:space="preserve"> Comiss</w:t>
      </w:r>
      <w:r>
        <w:t>ão de Concursos Público do CCTA que marca a entrega de documentos referentes ao concurso, conforme especificado em edital,</w:t>
      </w:r>
      <w:r w:rsidR="00E30FF9">
        <w:t xml:space="preserve"> dos inscritos</w:t>
      </w:r>
      <w:r>
        <w:t xml:space="preserve"> no concurso.</w:t>
      </w:r>
    </w:p>
    <w:p w14:paraId="39511E93" w14:textId="2718AF43" w:rsidR="00E30FF9" w:rsidRDefault="00192390" w:rsidP="00E30FF9">
      <w:pPr>
        <w:spacing w:line="276" w:lineRule="auto"/>
        <w:jc w:val="both"/>
      </w:pPr>
      <w:r>
        <w:t>VII</w:t>
      </w:r>
      <w:r w:rsidR="00E30FF9">
        <w:t xml:space="preserve"> –</w:t>
      </w:r>
      <w:r>
        <w:t xml:space="preserve"> Após a recep</w:t>
      </w:r>
      <w:r w:rsidR="007E2531">
        <w:t xml:space="preserve">ção de documento </w:t>
      </w:r>
      <w:r>
        <w:t xml:space="preserve">a Direção do CCTA encaminha ao Presidente da </w:t>
      </w:r>
      <w:r w:rsidR="00E30FF9">
        <w:t xml:space="preserve">Comissão de Concursos Públicos do </w:t>
      </w:r>
      <w:r>
        <w:t>CCTA</w:t>
      </w:r>
      <w:r w:rsidR="006B3D1E">
        <w:t xml:space="preserve">, esta realizada a conferência dos perfis e documentos exigidos em edital. </w:t>
      </w:r>
    </w:p>
    <w:p w14:paraId="68075DD3" w14:textId="4D8BF3DE" w:rsidR="00E30FF9" w:rsidRDefault="00192390" w:rsidP="00E30FF9">
      <w:pPr>
        <w:spacing w:line="276" w:lineRule="auto"/>
        <w:jc w:val="both"/>
      </w:pPr>
      <w:r>
        <w:t>VIII</w:t>
      </w:r>
      <w:r w:rsidR="00E30FF9">
        <w:t xml:space="preserve"> – A Comissão</w:t>
      </w:r>
      <w:r w:rsidR="007E2531">
        <w:t xml:space="preserve"> de Concurso</w:t>
      </w:r>
      <w:r w:rsidR="00E30FF9">
        <w:t xml:space="preserve"> emite parecer sobre os candidatos aptos a prestar o concurso</w:t>
      </w:r>
      <w:r w:rsidR="007E2531">
        <w:t xml:space="preserve"> </w:t>
      </w:r>
      <w:r w:rsidR="00E30FF9">
        <w:t>e passa ao CONCEN para homologação</w:t>
      </w:r>
      <w:r w:rsidR="007E2531">
        <w:t xml:space="preserve"> das inscrições.</w:t>
      </w:r>
    </w:p>
    <w:p w14:paraId="19119C33" w14:textId="4D63C050" w:rsidR="00E30FF9" w:rsidRDefault="00192390" w:rsidP="00E30FF9">
      <w:pPr>
        <w:spacing w:line="276" w:lineRule="auto"/>
        <w:jc w:val="both"/>
      </w:pPr>
      <w:r>
        <w:t>IX</w:t>
      </w:r>
      <w:r w:rsidR="00E30FF9">
        <w:t xml:space="preserve"> – O Laboratório</w:t>
      </w:r>
      <w:r w:rsidR="007E2531">
        <w:t xml:space="preserve">, recebe a lista de inscritos no concurso, após verificação de possíveis restrições de avaliadores, previstas em edital, </w:t>
      </w:r>
      <w:r w:rsidR="00E30FF9">
        <w:t>envia a</w:t>
      </w:r>
      <w:r w:rsidR="00DE16DE">
        <w:t xml:space="preserve"> sugestão</w:t>
      </w:r>
      <w:r w:rsidR="007E2531">
        <w:t xml:space="preserve"> da</w:t>
      </w:r>
      <w:proofErr w:type="gramStart"/>
      <w:r w:rsidR="007E2531">
        <w:t xml:space="preserve"> </w:t>
      </w:r>
      <w:r w:rsidR="00E30FF9">
        <w:t xml:space="preserve"> </w:t>
      </w:r>
      <w:proofErr w:type="gramEnd"/>
      <w:r w:rsidR="00E30FF9">
        <w:t>banca</w:t>
      </w:r>
      <w:r w:rsidR="007E2531">
        <w:t xml:space="preserve"> avaliadora do Concurso para a Diretoria que encaminha ao Colegiado do Centro para aprovação e homologação.</w:t>
      </w:r>
      <w:r w:rsidR="00E30FF9">
        <w:t xml:space="preserve"> </w:t>
      </w:r>
    </w:p>
    <w:p w14:paraId="4FA5403B" w14:textId="498B2714" w:rsidR="00473F47" w:rsidRDefault="00192390" w:rsidP="00E30FF9">
      <w:pPr>
        <w:spacing w:line="276" w:lineRule="auto"/>
        <w:jc w:val="both"/>
      </w:pPr>
      <w:r>
        <w:t>X</w:t>
      </w:r>
      <w:r w:rsidR="00E30FF9">
        <w:t xml:space="preserve"> – Aprovados</w:t>
      </w:r>
      <w:r w:rsidR="00762FF2">
        <w:t xml:space="preserve"> a relação de candidatos e banca examinadora, os nomes são enviados para a publicação em Diário Oficial do Estado do Rio de Janeiro, e a partir da data de publicação</w:t>
      </w:r>
      <w:r w:rsidR="00DE16DE">
        <w:t xml:space="preserve"> o CCTA</w:t>
      </w:r>
      <w:r w:rsidR="00762FF2">
        <w:t xml:space="preserve"> tem até 120 dias para</w:t>
      </w:r>
      <w:r w:rsidR="00E30FF9">
        <w:t xml:space="preserve"> a</w:t>
      </w:r>
      <w:r w:rsidR="00DE16DE">
        <w:t xml:space="preserve"> realização</w:t>
      </w:r>
      <w:r w:rsidR="00762FF2">
        <w:t xml:space="preserve"> do concurso.</w:t>
      </w:r>
      <w:bookmarkStart w:id="0" w:name="_GoBack"/>
      <w:bookmarkEnd w:id="0"/>
    </w:p>
    <w:p w14:paraId="6C6EDBEB" w14:textId="5B337068" w:rsidR="006B68A2" w:rsidRDefault="00295038" w:rsidP="001F7CD8">
      <w:pPr>
        <w:spacing w:line="276" w:lineRule="auto"/>
        <w:jc w:val="both"/>
      </w:pPr>
      <w:r w:rsidRPr="00295038">
        <w:t>Campos dos Goytacazes</w:t>
      </w:r>
      <w:r w:rsidR="00AC1BDE">
        <w:t>, 29</w:t>
      </w:r>
      <w:r w:rsidR="00B317C3">
        <w:t xml:space="preserve"> de outubro</w:t>
      </w:r>
      <w:r w:rsidR="00702DAE">
        <w:t xml:space="preserve"> de 2025.</w:t>
      </w:r>
    </w:p>
    <w:p w14:paraId="4540AB81" w14:textId="77777777" w:rsidR="00702DAE" w:rsidRDefault="00702DAE"/>
    <w:p w14:paraId="720A8908" w14:textId="045749BF" w:rsidR="00702DAE" w:rsidRDefault="00702DAE" w:rsidP="00E50D6B">
      <w:pPr>
        <w:jc w:val="center"/>
      </w:pPr>
      <w:r>
        <w:t>Professor Alexandre Pio Viana</w:t>
      </w:r>
    </w:p>
    <w:p w14:paraId="399A4B14" w14:textId="23F62C30" w:rsidR="00E50D6B" w:rsidRDefault="00E50D6B" w:rsidP="00E50D6B">
      <w:pPr>
        <w:jc w:val="center"/>
      </w:pPr>
      <w:r>
        <w:t>Diretor do CCTA</w:t>
      </w:r>
    </w:p>
    <w:p w14:paraId="31F97B84" w14:textId="57A83E67" w:rsidR="00295038" w:rsidRDefault="00295038">
      <w:r w:rsidRPr="00295038">
        <w:t xml:space="preserve">. </w:t>
      </w:r>
    </w:p>
    <w:sectPr w:rsidR="00295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38"/>
    <w:rsid w:val="00192390"/>
    <w:rsid w:val="001F7CD8"/>
    <w:rsid w:val="00295038"/>
    <w:rsid w:val="00342AB2"/>
    <w:rsid w:val="003C6B63"/>
    <w:rsid w:val="00473F47"/>
    <w:rsid w:val="004A09F3"/>
    <w:rsid w:val="004A25BC"/>
    <w:rsid w:val="005706E4"/>
    <w:rsid w:val="00674EC7"/>
    <w:rsid w:val="006A6BBA"/>
    <w:rsid w:val="006B3D1E"/>
    <w:rsid w:val="006B68A2"/>
    <w:rsid w:val="006D131A"/>
    <w:rsid w:val="00702DAE"/>
    <w:rsid w:val="00762FF2"/>
    <w:rsid w:val="00773376"/>
    <w:rsid w:val="007E2531"/>
    <w:rsid w:val="009552FA"/>
    <w:rsid w:val="00955575"/>
    <w:rsid w:val="009B0CE5"/>
    <w:rsid w:val="00AA4356"/>
    <w:rsid w:val="00AC1BDE"/>
    <w:rsid w:val="00AD1441"/>
    <w:rsid w:val="00AD26E2"/>
    <w:rsid w:val="00B317C3"/>
    <w:rsid w:val="00BD5D6B"/>
    <w:rsid w:val="00C40B1F"/>
    <w:rsid w:val="00CD452D"/>
    <w:rsid w:val="00DA7FC7"/>
    <w:rsid w:val="00DE16DE"/>
    <w:rsid w:val="00E17006"/>
    <w:rsid w:val="00E30FF9"/>
    <w:rsid w:val="00E50D6B"/>
    <w:rsid w:val="00E67334"/>
    <w:rsid w:val="00E81373"/>
    <w:rsid w:val="00EA1E6B"/>
    <w:rsid w:val="00FD7563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3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0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0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0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0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0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0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03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0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0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0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0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0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0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Rebel</dc:creator>
  <cp:lastModifiedBy>Alexandre</cp:lastModifiedBy>
  <cp:revision>18</cp:revision>
  <dcterms:created xsi:type="dcterms:W3CDTF">2025-10-14T12:25:00Z</dcterms:created>
  <dcterms:modified xsi:type="dcterms:W3CDTF">2025-10-30T13:27:00Z</dcterms:modified>
</cp:coreProperties>
</file>